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55158">
      <w:pPr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b/>
          <w:bCs w:val="0"/>
          <w:kern w:val="2"/>
          <w:sz w:val="44"/>
          <w:szCs w:val="44"/>
          <w:lang w:val="en-US" w:eastAsia="zh-CN" w:bidi="ar"/>
        </w:rPr>
      </w:pPr>
      <w:r>
        <w:rPr>
          <w:rFonts w:hint="eastAsia" w:ascii="黑体" w:hAnsi="黑体" w:eastAsia="黑体" w:cs="黑体"/>
          <w:b/>
          <w:bCs w:val="0"/>
          <w:kern w:val="2"/>
          <w:sz w:val="44"/>
          <w:szCs w:val="44"/>
          <w:lang w:val="en-US" w:eastAsia="zh-CN" w:bidi="ar"/>
        </w:rPr>
        <w:t>平顶山豫晟农林牧有限公司</w:t>
      </w:r>
    </w:p>
    <w:p w14:paraId="659AF76F">
      <w:pPr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5C0BD599"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/>
          <w:b/>
          <w:sz w:val="28"/>
          <w:szCs w:val="28"/>
        </w:rPr>
      </w:pPr>
    </w:p>
    <w:p w14:paraId="327569B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bookmarkStart w:id="0" w:name="_GoBack"/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平顶山豫晟农林牧有限公司</w:t>
      </w:r>
    </w:p>
    <w:bookmarkEnd w:id="0"/>
    <w:p w14:paraId="75441FA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本公司占地100余亩，养殖绵羊4000多只，员工12人，其中技术人员4人</w:t>
      </w:r>
      <w:r>
        <w:rPr>
          <w:rFonts w:hint="eastAsia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。</w:t>
      </w:r>
    </w:p>
    <w:p w14:paraId="1437439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default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民营企业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default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养殖业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default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赵中秋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13937548457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6DF01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615936338@qq.com</w:t>
      </w:r>
      <w:r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  <w:t xml:space="preserve"> </w:t>
      </w:r>
    </w:p>
    <w:p w14:paraId="0AF2D6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华文中宋" w:hAnsi="华文中宋" w:eastAsia="华文中宋"/>
          <w:sz w:val="28"/>
          <w:szCs w:val="28"/>
          <w:lang w:val="en-US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default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养殖技术人员2人</w:t>
      </w:r>
      <w:r>
        <w:rPr>
          <w:rFonts w:hint="eastAsia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 xml:space="preserve"> 懂养殖技术</w:t>
      </w:r>
    </w:p>
    <w:p w14:paraId="4E0C9E6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default" w:ascii="华文中宋" w:hAnsi="华文中宋" w:eastAsia="华文中宋"/>
          <w:sz w:val="28"/>
          <w:szCs w:val="28"/>
          <w:lang w:val="en-US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default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一般劳务工3人</w:t>
      </w:r>
      <w:r>
        <w:rPr>
          <w:rFonts w:hint="eastAsia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 xml:space="preserve">  吃苦耐劳</w:t>
      </w:r>
    </w:p>
    <w:p w14:paraId="41E89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面谈</w:t>
      </w:r>
    </w:p>
    <w:p w14:paraId="0BB64B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相关岗位有相关的福利，具体面谈</w:t>
      </w:r>
    </w:p>
    <w:p w14:paraId="1EA1629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河南省鲁山县张良镇老庄村</w:t>
      </w:r>
    </w:p>
    <w:p w14:paraId="05FA1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193082"/>
    <w:rsid w:val="55C83F55"/>
    <w:rsid w:val="58DB6CD4"/>
    <w:rsid w:val="59533EBB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191</Words>
  <Characters>222</Characters>
  <Lines>0</Lines>
  <Paragraphs>0</Paragraphs>
  <TotalTime>10</TotalTime>
  <ScaleCrop>false</ScaleCrop>
  <LinksUpToDate>false</LinksUpToDate>
  <CharactersWithSpaces>281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2026-01-26T07:56:41Z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